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9991" w14:textId="77777777" w:rsidR="000212AC" w:rsidRDefault="000212AC">
      <w:pPr>
        <w:rPr>
          <w:rFonts w:ascii="Times New Roman" w:hAnsi="Times New Roman"/>
          <w:b/>
        </w:rPr>
      </w:pPr>
    </w:p>
    <w:p w14:paraId="01000000" w14:textId="41C7C55F" w:rsidR="000577CD" w:rsidRDefault="000212A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ПИРОЖНЫЕ В АССОРТИМЕНТЕ </w:t>
      </w:r>
    </w:p>
    <w:p w14:paraId="02000000" w14:textId="16C1B9E9" w:rsidR="000577CD" w:rsidRDefault="00B776C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 – 17 октября</w:t>
      </w:r>
      <w:r w:rsidR="000212AC">
        <w:rPr>
          <w:rFonts w:ascii="Times New Roman" w:hAnsi="Times New Roman"/>
          <w:b/>
          <w:sz w:val="24"/>
        </w:rPr>
        <w:t>202</w:t>
      </w:r>
      <w:r w:rsidR="000212AC" w:rsidRPr="00371F77">
        <w:rPr>
          <w:rFonts w:ascii="Times New Roman" w:hAnsi="Times New Roman"/>
          <w:b/>
          <w:sz w:val="24"/>
        </w:rPr>
        <w:t>5</w:t>
      </w:r>
      <w:r w:rsidR="000212AC">
        <w:rPr>
          <w:rFonts w:ascii="Times New Roman" w:hAnsi="Times New Roman"/>
          <w:b/>
          <w:sz w:val="24"/>
        </w:rPr>
        <w:t xml:space="preserve"> год.</w:t>
      </w:r>
    </w:p>
    <w:p w14:paraId="03000000" w14:textId="77777777" w:rsidR="000577CD" w:rsidRDefault="000212A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Продолжительность: 3 дня</w:t>
      </w:r>
    </w:p>
    <w:p w14:paraId="04000000" w14:textId="77777777" w:rsidR="000577CD" w:rsidRDefault="000212A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Время занятий с 11:00 до 17:00</w:t>
      </w:r>
    </w:p>
    <w:p w14:paraId="05000000" w14:textId="77777777" w:rsidR="000577CD" w:rsidRDefault="000212A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Академических часов: 18</w:t>
      </w:r>
    </w:p>
    <w:p w14:paraId="06000000" w14:textId="2B06AC19" w:rsidR="000577CD" w:rsidRDefault="000212A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Преподаватель </w:t>
      </w:r>
      <w:r w:rsidR="00371F77">
        <w:rPr>
          <w:rFonts w:ascii="Times New Roman" w:hAnsi="Times New Roman"/>
          <w:b/>
          <w:sz w:val="24"/>
        </w:rPr>
        <w:t>Владимир Золотухин</w:t>
      </w:r>
      <w:r>
        <w:rPr>
          <w:rFonts w:ascii="Times New Roman" w:hAnsi="Times New Roman"/>
          <w:b/>
          <w:sz w:val="24"/>
        </w:rPr>
        <w:t> </w:t>
      </w:r>
    </w:p>
    <w:p w14:paraId="07000000" w14:textId="77777777" w:rsidR="000577CD" w:rsidRDefault="000577CD">
      <w:pPr>
        <w:rPr>
          <w:rFonts w:ascii="Times New Roman" w:hAnsi="Times New Roman"/>
          <w:b/>
          <w:sz w:val="24"/>
        </w:rPr>
      </w:pPr>
    </w:p>
    <w:p w14:paraId="08000000" w14:textId="3FE2A6B6" w:rsidR="000577CD" w:rsidRDefault="000212A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Курс рассчитан для: начинающих и действующих кондитеров, для владельцев бизнеса, для тех, кто хочет обновить меню, для технологов, для любителей</w:t>
      </w:r>
    </w:p>
    <w:p w14:paraId="0A000000" w14:textId="75225946" w:rsidR="000577CD" w:rsidRDefault="000577CD">
      <w:pPr>
        <w:rPr>
          <w:rFonts w:ascii="Times New Roman" w:hAnsi="Times New Roman"/>
        </w:rPr>
      </w:pPr>
    </w:p>
    <w:p w14:paraId="0B000000" w14:textId="77777777" w:rsidR="000577CD" w:rsidRPr="000212AC" w:rsidRDefault="000212AC">
      <w:pPr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b/>
          <w:sz w:val="24"/>
          <w:szCs w:val="18"/>
        </w:rPr>
        <w:t>В ПРОГРАММЕ КУРСА</w:t>
      </w:r>
    </w:p>
    <w:p w14:paraId="0C000000" w14:textId="77777777" w:rsidR="000577CD" w:rsidRPr="000212AC" w:rsidRDefault="000212AC" w:rsidP="000212AC">
      <w:pPr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Технология приготовления шоколадного, орехового, кофейного и ванильного бисквитов;</w:t>
      </w:r>
    </w:p>
    <w:p w14:paraId="0D000000" w14:textId="77777777" w:rsidR="000577CD" w:rsidRPr="000212AC" w:rsidRDefault="000212AC" w:rsidP="000212AC">
      <w:pPr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Технология приготовления муссов, кремю, кули, компоте, кремов и пралине.</w:t>
      </w:r>
    </w:p>
    <w:p w14:paraId="0E000000" w14:textId="77777777" w:rsidR="000577CD" w:rsidRPr="000212AC" w:rsidRDefault="000212AC" w:rsidP="000212AC">
      <w:pPr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Какое необходимо оборудование и приспособления для приготовления пирожных.</w:t>
      </w:r>
    </w:p>
    <w:p w14:paraId="0F000000" w14:textId="77777777" w:rsidR="000577CD" w:rsidRPr="000212AC" w:rsidRDefault="000212AC" w:rsidP="000212AC">
      <w:pPr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Технология приготовления ганашей и гляссажей.</w:t>
      </w:r>
    </w:p>
    <w:p w14:paraId="10000000" w14:textId="77777777" w:rsidR="000577CD" w:rsidRPr="000212AC" w:rsidRDefault="000212AC" w:rsidP="000212AC">
      <w:pPr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Технология изготовления шоколадного и карамельного декора.</w:t>
      </w:r>
    </w:p>
    <w:p w14:paraId="11000000" w14:textId="77777777" w:rsidR="000577CD" w:rsidRPr="000212AC" w:rsidRDefault="000212AC" w:rsidP="000212AC">
      <w:pPr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Технология приготовления пирожных в виде фруктов.</w:t>
      </w:r>
    </w:p>
    <w:p w14:paraId="12000000" w14:textId="77777777" w:rsidR="000577CD" w:rsidRPr="000212AC" w:rsidRDefault="000212AC" w:rsidP="000212AC">
      <w:pPr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Современные тренды в подаче и оформлении пирожных.</w:t>
      </w:r>
    </w:p>
    <w:p w14:paraId="13000000" w14:textId="77777777" w:rsidR="000577CD" w:rsidRPr="000212AC" w:rsidRDefault="000212AC" w:rsidP="000212AC">
      <w:pPr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Сроки реализации и хранения кондитерских изделий. </w:t>
      </w:r>
    </w:p>
    <w:p w14:paraId="14000000" w14:textId="77777777" w:rsidR="000577CD" w:rsidRPr="000212AC" w:rsidRDefault="000212AC" w:rsidP="000212AC">
      <w:pPr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Правила оформления кондитерской витрины.</w:t>
      </w:r>
    </w:p>
    <w:p w14:paraId="15000000" w14:textId="77777777" w:rsidR="000577CD" w:rsidRPr="000212AC" w:rsidRDefault="000212AC">
      <w:pPr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b/>
          <w:sz w:val="24"/>
          <w:szCs w:val="18"/>
        </w:rPr>
        <w:t>  В МЕНЮ КУРСА</w:t>
      </w:r>
    </w:p>
    <w:p w14:paraId="16000000" w14:textId="77777777" w:rsidR="000577CD" w:rsidRPr="000212AC" w:rsidRDefault="000212AC" w:rsidP="000212A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Пирожное «Герцог Бургундский» (ореховый бисквит «Дакуаз», крем из черной смородины, ванильный мусс).</w:t>
      </w:r>
    </w:p>
    <w:p w14:paraId="17000000" w14:textId="77777777" w:rsidR="000577CD" w:rsidRPr="000212AC" w:rsidRDefault="000212AC" w:rsidP="000212A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Пирожное «Делис Дете» (легкий фисташково-миндальный бисквит, ванильно-лимонный баварский крем, клубничное желе, малиновое желе).</w:t>
      </w:r>
    </w:p>
    <w:p w14:paraId="18000000" w14:textId="77777777" w:rsidR="000577CD" w:rsidRPr="000212AC" w:rsidRDefault="000212AC" w:rsidP="000212A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Пирожное «Банановый брауни» (насыщенный шоколадный бисквит с пряным ганашом).</w:t>
      </w:r>
    </w:p>
    <w:p w14:paraId="19000000" w14:textId="77777777" w:rsidR="000577CD" w:rsidRPr="000212AC" w:rsidRDefault="000212AC" w:rsidP="000212A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Пирожное с лимонным курдом (миндальное сабли, шоколадный мусс, лимонный курд).</w:t>
      </w:r>
    </w:p>
    <w:p w14:paraId="1A000000" w14:textId="77777777" w:rsidR="000577CD" w:rsidRPr="000212AC" w:rsidRDefault="000212AC" w:rsidP="000212A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Пирожное «Фруктовое» (фруктовый мусс, ванильный бисквит, компоте из фруктов).</w:t>
      </w:r>
    </w:p>
    <w:p w14:paraId="1B000000" w14:textId="77777777" w:rsidR="000577CD" w:rsidRPr="000212AC" w:rsidRDefault="000212AC" w:rsidP="000212A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Пирожное «Лимонно-ореховый хруст» (хрустящее пралине, дакуаз из фундука, сливочное пралине, лимонный мармелад, шоколадное парфе).</w:t>
      </w:r>
    </w:p>
    <w:p w14:paraId="1C000000" w14:textId="77777777" w:rsidR="000577CD" w:rsidRPr="000212AC" w:rsidRDefault="000212AC" w:rsidP="000212A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Пирожное «Сладость из черной смородины» (мягкий каштановый бисквит, крем из черной смородины, баварский мусс «Эрл Грей»).</w:t>
      </w:r>
    </w:p>
    <w:p w14:paraId="1D000000" w14:textId="77777777" w:rsidR="000577CD" w:rsidRPr="000212AC" w:rsidRDefault="000212AC" w:rsidP="000212A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Пирожное «Летнее наслаждение» из красной смородины (фисташковый бисквит, кули из красной смородины, мусс из белого шоколада).</w:t>
      </w:r>
    </w:p>
    <w:p w14:paraId="1E000000" w14:textId="77777777" w:rsidR="000577CD" w:rsidRPr="000212AC" w:rsidRDefault="000212AC" w:rsidP="000212A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Пирожное «Тропический чизкейк» (бисквит «Джоконда» с лаймом, абрикосовое компоте, крем с нугой, нейтральный апельсиновый гляссаж).</w:t>
      </w:r>
    </w:p>
    <w:p w14:paraId="1F000000" w14:textId="77777777" w:rsidR="000577CD" w:rsidRPr="000212AC" w:rsidRDefault="000212AC" w:rsidP="000212AC">
      <w:pPr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Пирожное «Ля Марокко» (шоколадный бисквит, ванильный пунш, пралине с крустилантом, шоколадный мусс).</w:t>
      </w:r>
    </w:p>
    <w:p w14:paraId="20000000" w14:textId="77777777" w:rsidR="000577CD" w:rsidRPr="000212AC" w:rsidRDefault="000212AC">
      <w:pPr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b/>
          <w:sz w:val="24"/>
          <w:szCs w:val="18"/>
        </w:rPr>
        <w:t>ПО ОКОНЧАНИЮ ОБУЧЕНИЯ ВЫ ПОЛУЧИТЕ </w:t>
      </w:r>
    </w:p>
    <w:p w14:paraId="21000000" w14:textId="77777777" w:rsidR="000577CD" w:rsidRPr="000212AC" w:rsidRDefault="000212AC">
      <w:pPr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Знания о технологии и способах приготовления кондитерских изделий.</w:t>
      </w:r>
    </w:p>
    <w:p w14:paraId="22000000" w14:textId="77777777" w:rsidR="000577CD" w:rsidRPr="000212AC" w:rsidRDefault="000212AC">
      <w:pPr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100% рабочие рецептуры.</w:t>
      </w:r>
    </w:p>
    <w:p w14:paraId="23000000" w14:textId="77777777" w:rsidR="000577CD" w:rsidRPr="000212AC" w:rsidRDefault="000212AC">
      <w:pPr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Доступ к закрытому чату.</w:t>
      </w:r>
    </w:p>
    <w:p w14:paraId="24000000" w14:textId="77777777" w:rsidR="000577CD" w:rsidRPr="000212AC" w:rsidRDefault="000212AC">
      <w:pPr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t>Диплом установленного образца о прохождении курса в Академии.</w:t>
      </w:r>
    </w:p>
    <w:p w14:paraId="25000000" w14:textId="77777777" w:rsidR="000577CD" w:rsidRPr="000212AC" w:rsidRDefault="000212AC">
      <w:pPr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sz w:val="24"/>
          <w:szCs w:val="18"/>
        </w:rPr>
        <w:br/>
      </w:r>
    </w:p>
    <w:p w14:paraId="26000000" w14:textId="77777777" w:rsidR="000577CD" w:rsidRPr="000212AC" w:rsidRDefault="000212AC">
      <w:pPr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b/>
          <w:sz w:val="24"/>
          <w:szCs w:val="18"/>
        </w:rPr>
        <w:t>Стоимость курса 36 000 рублей </w:t>
      </w:r>
    </w:p>
    <w:p w14:paraId="27000000" w14:textId="77777777" w:rsidR="000577CD" w:rsidRPr="000212AC" w:rsidRDefault="000212AC">
      <w:pPr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b/>
          <w:sz w:val="24"/>
          <w:szCs w:val="18"/>
        </w:rPr>
        <w:t>Запись на курс на нашем сайте www.culinart.ru</w:t>
      </w:r>
    </w:p>
    <w:p w14:paraId="28000000" w14:textId="77777777" w:rsidR="000577CD" w:rsidRPr="000212AC" w:rsidRDefault="000212AC">
      <w:pPr>
        <w:rPr>
          <w:rFonts w:ascii="Times New Roman" w:hAnsi="Times New Roman"/>
          <w:sz w:val="24"/>
          <w:szCs w:val="18"/>
        </w:rPr>
      </w:pPr>
      <w:r w:rsidRPr="000212AC">
        <w:rPr>
          <w:rFonts w:ascii="Times New Roman" w:hAnsi="Times New Roman"/>
          <w:b/>
          <w:sz w:val="24"/>
          <w:szCs w:val="18"/>
        </w:rPr>
        <w:t>Наш телефон и WhatsApp +7(903) 136-81-29; +7 (925) 376-59-91</w:t>
      </w:r>
    </w:p>
    <w:p w14:paraId="29000000" w14:textId="77777777" w:rsidR="000577CD" w:rsidRPr="000212AC" w:rsidRDefault="000577CD">
      <w:pPr>
        <w:rPr>
          <w:rFonts w:ascii="Times New Roman" w:hAnsi="Times New Roman"/>
          <w:sz w:val="24"/>
          <w:szCs w:val="18"/>
        </w:rPr>
      </w:pPr>
    </w:p>
    <w:sectPr w:rsidR="000577CD" w:rsidRPr="000212AC" w:rsidSect="000212AC">
      <w:headerReference w:type="default" r:id="rId7"/>
      <w:pgSz w:w="11906" w:h="16838"/>
      <w:pgMar w:top="1134" w:right="737" w:bottom="1134" w:left="130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CAEB" w14:textId="77777777" w:rsidR="000212AC" w:rsidRDefault="000212AC" w:rsidP="000212AC">
      <w:r>
        <w:separator/>
      </w:r>
    </w:p>
  </w:endnote>
  <w:endnote w:type="continuationSeparator" w:id="0">
    <w:p w14:paraId="3796A3A8" w14:textId="77777777" w:rsidR="000212AC" w:rsidRDefault="000212AC" w:rsidP="0002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47D8" w14:textId="77777777" w:rsidR="000212AC" w:rsidRDefault="000212AC" w:rsidP="000212AC">
      <w:r>
        <w:separator/>
      </w:r>
    </w:p>
  </w:footnote>
  <w:footnote w:type="continuationSeparator" w:id="0">
    <w:p w14:paraId="09AD0161" w14:textId="77777777" w:rsidR="000212AC" w:rsidRDefault="000212AC" w:rsidP="0002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7377" w14:textId="2E7E1773" w:rsidR="000212AC" w:rsidRDefault="000212AC" w:rsidP="000212AC">
    <w:pPr>
      <w:pStyle w:val="a8"/>
      <w:jc w:val="right"/>
    </w:pPr>
    <w:r>
      <w:rPr>
        <w:noProof/>
      </w:rPr>
      <w:drawing>
        <wp:inline distT="0" distB="0" distL="0" distR="0" wp14:anchorId="7A1F0838" wp14:editId="33DFDF16">
          <wp:extent cx="2048510" cy="499745"/>
          <wp:effectExtent l="0" t="0" r="8890" b="0"/>
          <wp:docPr id="107680068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B9F"/>
    <w:multiLevelType w:val="multilevel"/>
    <w:tmpl w:val="78CE1A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59F2D58"/>
    <w:multiLevelType w:val="multilevel"/>
    <w:tmpl w:val="AC5271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7982236"/>
    <w:multiLevelType w:val="multilevel"/>
    <w:tmpl w:val="3BF6CC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17080374">
    <w:abstractNumId w:val="2"/>
  </w:num>
  <w:num w:numId="2" w16cid:durableId="1479110255">
    <w:abstractNumId w:val="0"/>
  </w:num>
  <w:num w:numId="3" w16cid:durableId="71350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CD"/>
    <w:rsid w:val="000212AC"/>
    <w:rsid w:val="000577CD"/>
    <w:rsid w:val="00271FF8"/>
    <w:rsid w:val="00371F77"/>
    <w:rsid w:val="005A2CDA"/>
    <w:rsid w:val="00763973"/>
    <w:rsid w:val="009112FD"/>
    <w:rsid w:val="00B776C7"/>
    <w:rsid w:val="00E0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C586B9"/>
  <w15:docId w15:val="{CF961594-435C-4A58-BCDC-FF2C7664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021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12AC"/>
    <w:rPr>
      <w:sz w:val="28"/>
    </w:rPr>
  </w:style>
  <w:style w:type="paragraph" w:styleId="aa">
    <w:name w:val="footer"/>
    <w:basedOn w:val="a"/>
    <w:link w:val="ab"/>
    <w:uiPriority w:val="99"/>
    <w:unhideWhenUsed/>
    <w:rsid w:val="00021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12A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Эксклюзив Кулинарная академия</dc:creator>
  <cp:lastModifiedBy>Эксклюзив Кулинарная академия</cp:lastModifiedBy>
  <cp:revision>2</cp:revision>
  <cp:lastPrinted>2025-07-23T14:52:00Z</cp:lastPrinted>
  <dcterms:created xsi:type="dcterms:W3CDTF">2025-07-23T14:52:00Z</dcterms:created>
  <dcterms:modified xsi:type="dcterms:W3CDTF">2025-07-23T14:52:00Z</dcterms:modified>
</cp:coreProperties>
</file>